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1DB5" w14:textId="28461014" w:rsidR="007E5222" w:rsidRDefault="00F7767A" w:rsidP="00A27026">
      <w:pPr>
        <w:jc w:val="center"/>
      </w:pPr>
      <w:r>
        <w:rPr>
          <w:rFonts w:hint="eastAsia"/>
        </w:rPr>
        <w:t>社</w:t>
      </w:r>
      <w:proofErr w:type="gramStart"/>
      <w:r>
        <w:rPr>
          <w:rFonts w:hint="eastAsia"/>
        </w:rPr>
        <w:t>會</w:t>
      </w:r>
      <w:proofErr w:type="gramEnd"/>
      <w:r>
        <w:rPr>
          <w:rFonts w:hint="eastAsia"/>
        </w:rPr>
        <w:t>實踐</w:t>
      </w:r>
      <w:r w:rsidR="00A27026">
        <w:rPr>
          <w:rFonts w:hint="eastAsia"/>
        </w:rPr>
        <w:t>補助</w:t>
      </w:r>
      <w:r>
        <w:rPr>
          <w:rFonts w:hint="eastAsia"/>
        </w:rPr>
        <w:t>計劃</w:t>
      </w:r>
      <w:r w:rsidR="00A27026">
        <w:rPr>
          <w:rFonts w:hint="eastAsia"/>
        </w:rPr>
        <w:t>申請</w:t>
      </w:r>
      <w:proofErr w:type="gramStart"/>
      <w:r w:rsidR="00A27026">
        <w:rPr>
          <w:rFonts w:hint="eastAsia"/>
        </w:rPr>
        <w:t>書</w:t>
      </w:r>
      <w:proofErr w:type="gramEnd"/>
    </w:p>
    <w:p w14:paraId="63CE3356" w14:textId="7F08B554" w:rsidR="00F7767A" w:rsidRDefault="00F7767A" w:rsidP="00A27026">
      <w:pPr>
        <w:jc w:val="center"/>
        <w:rPr>
          <w:rFonts w:hint="eastAsia"/>
          <w:lang w:eastAsia="zh-TW"/>
        </w:rPr>
      </w:pPr>
      <w:r>
        <w:rPr>
          <w:rFonts w:hint="eastAsia"/>
          <w:lang w:eastAsia="zh-TW"/>
        </w:rPr>
        <w:t>對比台灣</w:t>
      </w:r>
      <w:r>
        <w:rPr>
          <w:rFonts w:hint="eastAsia"/>
          <w:lang w:eastAsia="zh-TW"/>
        </w:rPr>
        <w:t>2</w:t>
      </w:r>
      <w:r>
        <w:rPr>
          <w:lang w:eastAsia="zh-TW"/>
        </w:rPr>
        <w:t>28</w:t>
      </w:r>
      <w:r>
        <w:rPr>
          <w:rFonts w:hint="eastAsia"/>
          <w:lang w:eastAsia="zh-TW"/>
        </w:rPr>
        <w:t>事件與馬來西亞</w:t>
      </w:r>
      <w:r>
        <w:rPr>
          <w:rFonts w:hint="eastAsia"/>
          <w:lang w:eastAsia="zh-TW"/>
        </w:rPr>
        <w:t>5</w:t>
      </w:r>
      <w:r>
        <w:rPr>
          <w:lang w:eastAsia="zh-TW"/>
        </w:rPr>
        <w:t>13</w:t>
      </w:r>
      <w:r>
        <w:rPr>
          <w:rFonts w:hint="eastAsia"/>
          <w:lang w:eastAsia="zh-TW"/>
        </w:rPr>
        <w:t>事件抗爭過程與後續發展</w:t>
      </w:r>
    </w:p>
    <w:p w14:paraId="09A8C95D" w14:textId="1E0173CA" w:rsidR="00F7767A" w:rsidRDefault="00A27026" w:rsidP="00A27026">
      <w:pPr>
        <w:jc w:val="center"/>
      </w:pPr>
      <w:r>
        <w:rPr>
          <w:rFonts w:hint="eastAsia"/>
          <w:lang w:eastAsia="zh-TW"/>
        </w:rPr>
        <w:t>社會學系</w:t>
      </w:r>
      <w:r>
        <w:tab/>
      </w:r>
      <w:r>
        <w:rPr>
          <w:rFonts w:hint="eastAsia"/>
        </w:rPr>
        <w:t>江子睿</w:t>
      </w:r>
    </w:p>
    <w:p w14:paraId="38C3E0D4" w14:textId="0C05C6EC" w:rsidR="00A27026" w:rsidRPr="003E5325" w:rsidRDefault="00A27026" w:rsidP="00A27026">
      <w:pPr>
        <w:pStyle w:val="ListParagraph"/>
        <w:numPr>
          <w:ilvl w:val="0"/>
          <w:numId w:val="1"/>
        </w:numPr>
        <w:rPr>
          <w:rFonts w:eastAsia="PMingLiU"/>
          <w:b/>
          <w:bCs/>
        </w:rPr>
      </w:pPr>
      <w:r w:rsidRPr="003E5325">
        <w:rPr>
          <w:rFonts w:asciiTheme="minorEastAsia" w:hAnsiTheme="minorEastAsia" w:hint="eastAsia"/>
          <w:b/>
          <w:bCs/>
        </w:rPr>
        <w:t>實踐</w:t>
      </w:r>
      <w:proofErr w:type="gramStart"/>
      <w:r w:rsidRPr="003E5325">
        <w:rPr>
          <w:rFonts w:asciiTheme="minorEastAsia" w:hAnsiTheme="minorEastAsia" w:hint="eastAsia"/>
          <w:b/>
          <w:bCs/>
        </w:rPr>
        <w:t>動</w:t>
      </w:r>
      <w:proofErr w:type="gramEnd"/>
      <w:r w:rsidRPr="003E5325">
        <w:rPr>
          <w:rFonts w:asciiTheme="minorEastAsia" w:hAnsiTheme="minorEastAsia" w:hint="eastAsia"/>
          <w:b/>
          <w:bCs/>
        </w:rPr>
        <w:t>機與目的</w:t>
      </w:r>
    </w:p>
    <w:p w14:paraId="54ACF10C" w14:textId="35A3EBFE" w:rsidR="00A27026" w:rsidRDefault="00A27026" w:rsidP="00A27026">
      <w:pPr>
        <w:pStyle w:val="ListParagraph"/>
        <w:rPr>
          <w:rFonts w:asciiTheme="minorEastAsia" w:eastAsia="PMingLiU" w:hAnsiTheme="minorEastAsia"/>
          <w:lang w:eastAsia="zh-TW"/>
        </w:rPr>
      </w:pPr>
      <w:r>
        <w:rPr>
          <w:rFonts w:asciiTheme="minorEastAsia" w:hAnsiTheme="minorEastAsia" w:hint="eastAsia"/>
          <w:lang w:eastAsia="zh-TW"/>
        </w:rPr>
        <w:t>在近年來馬來西亞掀起了一波巨大的民主化的浪潮，但殊不知早在5</w:t>
      </w:r>
      <w:r>
        <w:rPr>
          <w:rFonts w:asciiTheme="minorEastAsia" w:hAnsiTheme="minorEastAsia"/>
          <w:lang w:eastAsia="zh-TW"/>
        </w:rPr>
        <w:t>0</w:t>
      </w:r>
      <w:r>
        <w:rPr>
          <w:rFonts w:asciiTheme="minorEastAsia" w:hAnsiTheme="minorEastAsia" w:hint="eastAsia"/>
          <w:lang w:eastAsia="zh-TW"/>
        </w:rPr>
        <w:t>多年前馬來西亞</w:t>
      </w:r>
      <w:r>
        <w:rPr>
          <w:rFonts w:asciiTheme="minorEastAsia" w:hAnsiTheme="minorEastAsia" w:hint="eastAsia"/>
        </w:rPr>
        <w:t>就已經經歷了民主化變革</w:t>
      </w:r>
      <w:r w:rsidR="00491475">
        <w:rPr>
          <w:rFonts w:asciiTheme="minorEastAsia" w:hAnsiTheme="minorEastAsia" w:hint="eastAsia"/>
        </w:rPr>
        <w:t>。</w:t>
      </w:r>
      <w:r w:rsidR="00491475">
        <w:rPr>
          <w:rFonts w:asciiTheme="minorEastAsia" w:hAnsiTheme="minorEastAsia" w:hint="eastAsia"/>
          <w:lang w:eastAsia="zh-TW"/>
        </w:rPr>
        <w:t>這一變革便帶來了上一輩人民記憶中的最大規模也是唯一一次的種族屠殺事件</w:t>
      </w:r>
      <w:proofErr w:type="gramStart"/>
      <w:r w:rsidR="00491475">
        <w:rPr>
          <w:rFonts w:asciiTheme="minorEastAsia" w:hAnsiTheme="minorEastAsia" w:hint="eastAsia"/>
          <w:lang w:eastAsia="zh-TW"/>
        </w:rPr>
        <w:t>——</w:t>
      </w:r>
      <w:proofErr w:type="gramEnd"/>
      <w:r w:rsidR="00491475">
        <w:rPr>
          <w:rFonts w:asciiTheme="minorEastAsia" w:hAnsiTheme="minorEastAsia" w:hint="eastAsia"/>
          <w:lang w:eastAsia="zh-TW"/>
        </w:rPr>
        <w:t>五一三事件。然而這一集體記憶卻在當今一代的馬來西亞人民記憶中逐漸消失。</w:t>
      </w:r>
    </w:p>
    <w:p w14:paraId="6CA13F72" w14:textId="2E34D4B1" w:rsidR="00491475" w:rsidRDefault="00491475" w:rsidP="00A27026">
      <w:pPr>
        <w:pStyle w:val="ListParagraph"/>
        <w:rPr>
          <w:rFonts w:asciiTheme="minorEastAsia" w:eastAsia="PMingLiU" w:hAnsiTheme="minorEastAsia"/>
          <w:lang w:eastAsia="zh-TW"/>
        </w:rPr>
      </w:pPr>
      <w:r>
        <w:rPr>
          <w:rFonts w:asciiTheme="minorEastAsia" w:hAnsiTheme="minorEastAsia" w:hint="eastAsia"/>
          <w:lang w:eastAsia="zh-TW"/>
        </w:rPr>
        <w:t>在來</w:t>
      </w:r>
      <w:r w:rsidR="00B62ADC">
        <w:rPr>
          <w:rFonts w:asciiTheme="minorEastAsia" w:hAnsiTheme="minorEastAsia" w:hint="eastAsia"/>
          <w:lang w:eastAsia="zh-TW"/>
        </w:rPr>
        <w:t>筆者</w:t>
      </w:r>
      <w:r>
        <w:rPr>
          <w:rFonts w:asciiTheme="minorEastAsia" w:hAnsiTheme="minorEastAsia" w:hint="eastAsia"/>
          <w:lang w:eastAsia="zh-TW"/>
        </w:rPr>
        <w:t>到台灣後，認識到了台灣的二二八事件</w:t>
      </w:r>
      <w:r w:rsidR="00027C8B">
        <w:rPr>
          <w:rFonts w:asciiTheme="minorEastAsia" w:hAnsiTheme="minorEastAsia" w:hint="eastAsia"/>
          <w:lang w:eastAsia="zh-TW"/>
        </w:rPr>
        <w:t>。在認識這一事件的過程中</w:t>
      </w:r>
      <w:r w:rsidR="0077026F">
        <w:rPr>
          <w:rFonts w:asciiTheme="minorEastAsia" w:hAnsiTheme="minorEastAsia" w:hint="eastAsia"/>
          <w:lang w:eastAsia="zh-TW"/>
        </w:rPr>
        <w:t>筆者</w:t>
      </w:r>
      <w:r w:rsidR="00027C8B">
        <w:rPr>
          <w:rFonts w:asciiTheme="minorEastAsia" w:hAnsiTheme="minorEastAsia" w:hint="eastAsia"/>
          <w:lang w:eastAsia="zh-TW"/>
        </w:rPr>
        <w:t>發現了，其發生的起因，過程以及所帶來的影響與</w:t>
      </w:r>
      <w:r w:rsidR="00C84705">
        <w:rPr>
          <w:rFonts w:asciiTheme="minorEastAsia" w:hAnsiTheme="minorEastAsia" w:hint="eastAsia"/>
          <w:lang w:eastAsia="zh-TW"/>
        </w:rPr>
        <w:t>馬來西亞的五一三事件有一些的相似之處。這兩件事件都為台灣社會與馬來西亞社會的民主化運動帶來不小的衝擊。也可看見在面對政府的集權控制與白色恐怖的狀態下當代社會面對的發展困境</w:t>
      </w:r>
      <w:r w:rsidR="003E5325">
        <w:rPr>
          <w:rFonts w:asciiTheme="minorEastAsia" w:hAnsiTheme="minorEastAsia" w:hint="eastAsia"/>
          <w:lang w:eastAsia="zh-TW"/>
        </w:rPr>
        <w:t>與對人民帶來的集體記憶的影響。</w:t>
      </w:r>
    </w:p>
    <w:p w14:paraId="301611A7" w14:textId="19DE94E0" w:rsidR="003E5325" w:rsidRDefault="0077026F" w:rsidP="00A27026">
      <w:pPr>
        <w:pStyle w:val="ListParagraph"/>
        <w:rPr>
          <w:rFonts w:asciiTheme="minorEastAsia" w:eastAsia="PMingLiU" w:hAnsiTheme="minorEastAsia"/>
          <w:lang w:eastAsia="zh-TW"/>
        </w:rPr>
      </w:pPr>
      <w:r>
        <w:rPr>
          <w:rFonts w:asciiTheme="minorEastAsia" w:hAnsiTheme="minorEastAsia" w:hint="eastAsia"/>
          <w:lang w:eastAsia="zh-TW"/>
        </w:rPr>
        <w:t>筆者</w:t>
      </w:r>
      <w:r w:rsidR="003E5325">
        <w:rPr>
          <w:rFonts w:asciiTheme="minorEastAsia" w:hAnsiTheme="minorEastAsia" w:hint="eastAsia"/>
          <w:lang w:eastAsia="zh-TW"/>
        </w:rPr>
        <w:t>希望能通過社會實踐來去探討這兩</w:t>
      </w:r>
      <w:proofErr w:type="gramStart"/>
      <w:r w:rsidR="003E5325">
        <w:rPr>
          <w:rFonts w:asciiTheme="minorEastAsia" w:hAnsiTheme="minorEastAsia" w:hint="eastAsia"/>
          <w:lang w:eastAsia="zh-TW"/>
        </w:rPr>
        <w:t>個</w:t>
      </w:r>
      <w:proofErr w:type="gramEnd"/>
      <w:r w:rsidR="003E5325">
        <w:rPr>
          <w:rFonts w:asciiTheme="minorEastAsia" w:hAnsiTheme="minorEastAsia" w:hint="eastAsia"/>
          <w:lang w:eastAsia="zh-TW"/>
        </w:rPr>
        <w:t>事件的發展進程以及後續政府對事件的處理與態度。同時也能藉著這次的機會來加深對自身國家民族集體記憶的認識和台灣社會的發展變遷。</w:t>
      </w:r>
    </w:p>
    <w:p w14:paraId="5B11461B" w14:textId="77777777" w:rsidR="003E5325" w:rsidRPr="003E5325" w:rsidRDefault="003E5325" w:rsidP="00A27026">
      <w:pPr>
        <w:pStyle w:val="ListParagraph"/>
        <w:rPr>
          <w:rFonts w:asciiTheme="minorEastAsia" w:eastAsia="PMingLiU" w:hAnsiTheme="minorEastAsia" w:hint="eastAsia"/>
          <w:lang w:eastAsia="zh-TW"/>
        </w:rPr>
      </w:pPr>
    </w:p>
    <w:p w14:paraId="2FCBB0BE" w14:textId="35D890A9" w:rsidR="00EE454A" w:rsidRPr="00EE454A" w:rsidRDefault="00EE454A" w:rsidP="00EE454A">
      <w:pPr>
        <w:pStyle w:val="ListParagraph"/>
        <w:numPr>
          <w:ilvl w:val="0"/>
          <w:numId w:val="1"/>
        </w:numPr>
        <w:rPr>
          <w:rFonts w:eastAsia="PMingLiU"/>
          <w:b/>
          <w:bCs/>
          <w:lang w:eastAsia="zh-TW"/>
        </w:rPr>
      </w:pPr>
      <w:r w:rsidRPr="00EE454A">
        <w:rPr>
          <w:rFonts w:asciiTheme="minorEastAsia" w:hAnsiTheme="minorEastAsia" w:hint="eastAsia"/>
          <w:b/>
          <w:bCs/>
          <w:lang w:eastAsia="zh-TW"/>
        </w:rPr>
        <w:t>實踐方法與内容</w:t>
      </w:r>
    </w:p>
    <w:p w14:paraId="6916EF09" w14:textId="06FB7251" w:rsidR="00B62ADC" w:rsidRDefault="00EE454A" w:rsidP="00B62ADC">
      <w:pPr>
        <w:pStyle w:val="ListParagraph"/>
        <w:rPr>
          <w:rFonts w:asciiTheme="minorEastAsia" w:eastAsia="PMingLiU" w:hAnsiTheme="minorEastAsia"/>
          <w:lang w:eastAsia="zh-TW"/>
        </w:rPr>
      </w:pPr>
      <w:r>
        <w:rPr>
          <w:rFonts w:asciiTheme="minorEastAsia" w:hAnsiTheme="minorEastAsia" w:hint="eastAsia"/>
          <w:lang w:eastAsia="zh-TW"/>
        </w:rPr>
        <w:t>適逢</w:t>
      </w:r>
      <w:r>
        <w:rPr>
          <w:rFonts w:asciiTheme="minorEastAsia" w:hAnsiTheme="minorEastAsia" w:hint="eastAsia"/>
        </w:rPr>
        <w:t>1</w:t>
      </w:r>
      <w:r>
        <w:rPr>
          <w:rFonts w:asciiTheme="minorEastAsia" w:hAnsiTheme="minorEastAsia"/>
        </w:rPr>
        <w:t>969</w:t>
      </w:r>
      <w:r>
        <w:rPr>
          <w:rFonts w:asciiTheme="minorEastAsia" w:hAnsiTheme="minorEastAsia" w:hint="eastAsia"/>
        </w:rPr>
        <w:t>年“五一三事件”</w:t>
      </w:r>
      <w:r>
        <w:rPr>
          <w:rFonts w:asciiTheme="minorEastAsia" w:hAnsiTheme="minorEastAsia"/>
        </w:rPr>
        <w:t>53</w:t>
      </w:r>
      <w:r>
        <w:rPr>
          <w:rFonts w:asciiTheme="minorEastAsia" w:hAnsiTheme="minorEastAsia" w:hint="eastAsia"/>
        </w:rPr>
        <w:t>周年。</w:t>
      </w:r>
      <w:r>
        <w:rPr>
          <w:rFonts w:asciiTheme="minorEastAsia" w:hAnsiTheme="minorEastAsia" w:hint="eastAsia"/>
          <w:lang w:eastAsia="zh-TW"/>
        </w:rPr>
        <w:t>馬來西亞</w:t>
      </w:r>
      <w:r w:rsidR="00B62ADC">
        <w:rPr>
          <w:rFonts w:asciiTheme="minorEastAsia" w:hAnsiTheme="minorEastAsia" w:hint="eastAsia"/>
          <w:lang w:eastAsia="zh-TW"/>
        </w:rPr>
        <w:t>的6個民間團體，</w:t>
      </w:r>
      <w:proofErr w:type="gramStart"/>
      <w:r w:rsidR="00B62ADC">
        <w:rPr>
          <w:rFonts w:asciiTheme="minorEastAsia" w:hAnsiTheme="minorEastAsia" w:hint="eastAsia"/>
          <w:lang w:eastAsia="zh-TW"/>
        </w:rPr>
        <w:t>隆</w:t>
      </w:r>
      <w:r w:rsidR="00B62ADC">
        <w:rPr>
          <w:rFonts w:asciiTheme="minorEastAsia" w:hAnsiTheme="minorEastAsia" w:hint="eastAsia"/>
          <w:lang w:eastAsia="zh-TW"/>
        </w:rPr>
        <w:t>雪歷史</w:t>
      </w:r>
      <w:proofErr w:type="gramEnd"/>
      <w:r w:rsidR="00B62ADC">
        <w:rPr>
          <w:rFonts w:asciiTheme="minorEastAsia" w:hAnsiTheme="minorEastAsia" w:hint="eastAsia"/>
          <w:lang w:eastAsia="zh-TW"/>
        </w:rPr>
        <w:t>與文化資產之友協會、同心公民協會、</w:t>
      </w:r>
      <w:proofErr w:type="gramStart"/>
      <w:r w:rsidR="00B62ADC">
        <w:rPr>
          <w:rFonts w:asciiTheme="minorEastAsia" w:hAnsiTheme="minorEastAsia" w:hint="eastAsia"/>
          <w:lang w:eastAsia="zh-TW"/>
        </w:rPr>
        <w:t>隆雪華</w:t>
      </w:r>
      <w:proofErr w:type="gramEnd"/>
      <w:r w:rsidR="00B62ADC">
        <w:rPr>
          <w:rFonts w:asciiTheme="minorEastAsia" w:hAnsiTheme="minorEastAsia" w:hint="eastAsia"/>
          <w:lang w:eastAsia="zh-TW"/>
        </w:rPr>
        <w:t>堂民權委員會、林連玉基金文化資產保存委員會、</w:t>
      </w:r>
      <w:proofErr w:type="gramStart"/>
      <w:r w:rsidR="00B62ADC">
        <w:rPr>
          <w:rFonts w:asciiTheme="minorEastAsia" w:hAnsiTheme="minorEastAsia" w:hint="eastAsia"/>
          <w:lang w:eastAsia="zh-TW"/>
        </w:rPr>
        <w:t>禪燈文化藝術</w:t>
      </w:r>
      <w:proofErr w:type="gramEnd"/>
      <w:r w:rsidR="00B62ADC">
        <w:rPr>
          <w:rFonts w:asciiTheme="minorEastAsia" w:hAnsiTheme="minorEastAsia" w:hint="eastAsia"/>
          <w:lang w:eastAsia="zh-TW"/>
        </w:rPr>
        <w:t>協會與吉隆坡永春會館聯辦了兩項活動，以公祭儀式和綫上座談會的方式來紀念、緬懷與探討“五一三事件”。因</w:t>
      </w:r>
      <w:r w:rsidR="0077026F">
        <w:rPr>
          <w:rFonts w:asciiTheme="minorEastAsia" w:hAnsiTheme="minorEastAsia" w:hint="eastAsia"/>
          <w:lang w:eastAsia="zh-TW"/>
        </w:rPr>
        <w:t>筆者目前在台灣念書，所以僅會參與綫上座談會，透過座談會的兩位主講者，分別爲台灣政治大學的葉浩教授以及輔仁大學哲學系曾慶豹教授的分析探討二二八事件是如何從矛盾、衝突走向和解；與馬來西亞人該</w:t>
      </w:r>
      <w:proofErr w:type="gramStart"/>
      <w:r w:rsidR="0077026F">
        <w:rPr>
          <w:rFonts w:asciiTheme="minorEastAsia" w:hAnsiTheme="minorEastAsia" w:hint="eastAsia"/>
          <w:lang w:eastAsia="zh-TW"/>
        </w:rPr>
        <w:t>如何藉鑒台灣</w:t>
      </w:r>
      <w:r w:rsidR="00AD0D6A">
        <w:rPr>
          <w:rFonts w:asciiTheme="minorEastAsia" w:hAnsiTheme="minorEastAsia" w:hint="eastAsia"/>
          <w:lang w:eastAsia="zh-TW"/>
        </w:rPr>
        <w:t>人</w:t>
      </w:r>
      <w:proofErr w:type="gramEnd"/>
      <w:r w:rsidR="00AD0D6A">
        <w:rPr>
          <w:rFonts w:asciiTheme="minorEastAsia" w:hAnsiTheme="minorEastAsia" w:hint="eastAsia"/>
          <w:lang w:eastAsia="zh-TW"/>
        </w:rPr>
        <w:t>在面對二二八事件的處理方式使馬來西亞人民能夠從五一三事件的恐懼走向和解。</w:t>
      </w:r>
    </w:p>
    <w:p w14:paraId="775D49D1" w14:textId="50E5C033" w:rsidR="00AD0D6A" w:rsidRDefault="00AD0D6A" w:rsidP="00B62ADC">
      <w:pPr>
        <w:pStyle w:val="ListParagraph"/>
        <w:rPr>
          <w:rFonts w:asciiTheme="minorEastAsia" w:eastAsia="PMingLiU" w:hAnsiTheme="minorEastAsia"/>
          <w:lang w:eastAsia="zh-TW"/>
        </w:rPr>
      </w:pPr>
    </w:p>
    <w:p w14:paraId="190B4650" w14:textId="5E67B202" w:rsidR="00AD0D6A" w:rsidRDefault="00AD0D6A" w:rsidP="00B62ADC">
      <w:pPr>
        <w:pStyle w:val="ListParagraph"/>
        <w:rPr>
          <w:rFonts w:asciiTheme="minorEastAsia" w:eastAsia="PMingLiU" w:hAnsiTheme="minorEastAsia"/>
          <w:lang w:eastAsia="zh-TW"/>
        </w:rPr>
      </w:pPr>
      <w:r>
        <w:rPr>
          <w:rFonts w:asciiTheme="minorEastAsia" w:hAnsiTheme="minorEastAsia" w:hint="eastAsia"/>
          <w:lang w:eastAsia="zh-TW"/>
        </w:rPr>
        <w:t>筆者也會利用文獻以更多方面的認識這兩</w:t>
      </w:r>
      <w:proofErr w:type="gramStart"/>
      <w:r>
        <w:rPr>
          <w:rFonts w:asciiTheme="minorEastAsia" w:hAnsiTheme="minorEastAsia" w:hint="eastAsia"/>
          <w:lang w:eastAsia="zh-TW"/>
        </w:rPr>
        <w:t>個</w:t>
      </w:r>
      <w:proofErr w:type="gramEnd"/>
      <w:r>
        <w:rPr>
          <w:rFonts w:asciiTheme="minorEastAsia" w:hAnsiTheme="minorEastAsia" w:hint="eastAsia"/>
          <w:lang w:eastAsia="zh-TW"/>
        </w:rPr>
        <w:t>事件在從整體脈絡來做出分析。針對五一三事件的文獻會以《在傷口上重生——五一三事件個人口述敘事》</w:t>
      </w:r>
      <w:proofErr w:type="gramStart"/>
      <w:r w:rsidR="00964BB1">
        <w:rPr>
          <w:rFonts w:asciiTheme="minorEastAsia" w:hAnsiTheme="minorEastAsia" w:hint="eastAsia"/>
          <w:lang w:eastAsia="zh-TW"/>
        </w:rPr>
        <w:t>來作</w:t>
      </w:r>
      <w:proofErr w:type="gramEnd"/>
      <w:r w:rsidR="00964BB1">
        <w:rPr>
          <w:rFonts w:asciiTheme="minorEastAsia" w:hAnsiTheme="minorEastAsia" w:hint="eastAsia"/>
          <w:lang w:eastAsia="zh-TW"/>
        </w:rPr>
        <w:t>爲參考。此書透過訪問五一三事件的受害者家屬、幸存者以及當時候的參與者等不同的視角來述説對五一三事件的經歷與看法。以書中的描述來建構筆者對事件</w:t>
      </w:r>
      <w:r w:rsidR="008A2BE3">
        <w:rPr>
          <w:rFonts w:asciiTheme="minorEastAsia" w:hAnsiTheme="minorEastAsia" w:hint="eastAsia"/>
          <w:lang w:eastAsia="zh-TW"/>
        </w:rPr>
        <w:t>和集體記憶</w:t>
      </w:r>
      <w:r w:rsidR="00964BB1">
        <w:rPr>
          <w:rFonts w:asciiTheme="minorEastAsia" w:hAnsiTheme="minorEastAsia" w:hint="eastAsia"/>
          <w:lang w:eastAsia="zh-TW"/>
        </w:rPr>
        <w:t>有更完整的認知與共情</w:t>
      </w:r>
      <w:r w:rsidR="008A2BE3">
        <w:rPr>
          <w:rFonts w:asciiTheme="minorEastAsia" w:hAnsiTheme="minorEastAsia" w:hint="eastAsia"/>
          <w:lang w:eastAsia="zh-TW"/>
        </w:rPr>
        <w:t>。</w:t>
      </w:r>
    </w:p>
    <w:p w14:paraId="4B24F02F" w14:textId="631F25C5" w:rsidR="008A2BE3" w:rsidRDefault="008A2BE3" w:rsidP="00B62ADC">
      <w:pPr>
        <w:pStyle w:val="ListParagraph"/>
        <w:rPr>
          <w:rFonts w:asciiTheme="minorEastAsia" w:eastAsia="PMingLiU" w:hAnsiTheme="minorEastAsia"/>
          <w:lang w:eastAsia="zh-TW"/>
        </w:rPr>
      </w:pPr>
    </w:p>
    <w:p w14:paraId="3CF8E995" w14:textId="0753BEE0" w:rsidR="008A2BE3" w:rsidRDefault="008A2BE3" w:rsidP="00B62ADC">
      <w:pPr>
        <w:pStyle w:val="ListParagraph"/>
        <w:rPr>
          <w:rFonts w:asciiTheme="minorEastAsia" w:eastAsia="PMingLiU" w:hAnsiTheme="minorEastAsia"/>
          <w:lang w:eastAsia="zh-TW"/>
        </w:rPr>
      </w:pPr>
      <w:r>
        <w:rPr>
          <w:rFonts w:asciiTheme="minorEastAsia" w:hAnsiTheme="minorEastAsia" w:hint="eastAsia"/>
          <w:lang w:eastAsia="zh-TW"/>
        </w:rPr>
        <w:t>筆者也在今年初參訪了台灣的二二八紀念館，透過導</w:t>
      </w:r>
      <w:proofErr w:type="gramStart"/>
      <w:r>
        <w:rPr>
          <w:rFonts w:asciiTheme="minorEastAsia" w:hAnsiTheme="minorEastAsia" w:hint="eastAsia"/>
          <w:lang w:eastAsia="zh-TW"/>
        </w:rPr>
        <w:t>覽</w:t>
      </w:r>
      <w:proofErr w:type="gramEnd"/>
      <w:r>
        <w:rPr>
          <w:rFonts w:asciiTheme="minorEastAsia" w:hAnsiTheme="minorEastAsia" w:hint="eastAsia"/>
          <w:lang w:eastAsia="zh-TW"/>
        </w:rPr>
        <w:t>員的解説已在概念上對二二八事件的發起及進程有大概的認識。有關這方面的文獻</w:t>
      </w:r>
      <w:r w:rsidR="00786003">
        <w:rPr>
          <w:rFonts w:asciiTheme="minorEastAsia" w:hAnsiTheme="minorEastAsia" w:hint="eastAsia"/>
          <w:lang w:eastAsia="zh-TW"/>
        </w:rPr>
        <w:t>會相較於五一三事件的更容易取得，無論是在網絡或是實體的都能夠取得。但筆者會以《二二八事件文獻輯錄》</w:t>
      </w:r>
      <w:proofErr w:type="gramStart"/>
      <w:r w:rsidR="00786003">
        <w:rPr>
          <w:rFonts w:asciiTheme="minorEastAsia" w:hAnsiTheme="minorEastAsia" w:hint="eastAsia"/>
          <w:lang w:eastAsia="zh-TW"/>
        </w:rPr>
        <w:t>來作</w:t>
      </w:r>
      <w:proofErr w:type="gramEnd"/>
      <w:r w:rsidR="00786003">
        <w:rPr>
          <w:rFonts w:asciiTheme="minorEastAsia" w:hAnsiTheme="minorEastAsia" w:hint="eastAsia"/>
          <w:lang w:eastAsia="zh-TW"/>
        </w:rPr>
        <w:t>爲主要的參考文獻，以能夠更完整和全面的來去認識二二八事件的發展過程。同時當今台灣社會對這一集體記憶的</w:t>
      </w:r>
      <w:r w:rsidR="00EA1BB3">
        <w:rPr>
          <w:rFonts w:asciiTheme="minorEastAsia" w:hAnsiTheme="minorEastAsia" w:hint="eastAsia"/>
          <w:lang w:eastAsia="zh-TW"/>
        </w:rPr>
        <w:t>和解與認同如何對民主化進程帶來影響。</w:t>
      </w:r>
    </w:p>
    <w:p w14:paraId="32CE509F" w14:textId="2FF7B4E9" w:rsidR="00EA1BB3" w:rsidRDefault="00EA1BB3" w:rsidP="00B62ADC">
      <w:pPr>
        <w:pStyle w:val="ListParagraph"/>
        <w:rPr>
          <w:rFonts w:asciiTheme="minorEastAsia" w:eastAsia="PMingLiU" w:hAnsiTheme="minorEastAsia"/>
          <w:lang w:eastAsia="zh-TW"/>
        </w:rPr>
      </w:pPr>
    </w:p>
    <w:p w14:paraId="4CE41D9E" w14:textId="4FF7DC37" w:rsidR="00EA1BB3" w:rsidRPr="00CE0F21" w:rsidRDefault="00EA1BB3" w:rsidP="00EA1BB3">
      <w:pPr>
        <w:pStyle w:val="ListParagraph"/>
        <w:numPr>
          <w:ilvl w:val="0"/>
          <w:numId w:val="1"/>
        </w:numPr>
        <w:rPr>
          <w:rFonts w:asciiTheme="minorEastAsia" w:eastAsia="PMingLiU" w:hAnsiTheme="minorEastAsia"/>
          <w:b/>
          <w:bCs/>
          <w:lang w:eastAsia="zh-TW"/>
        </w:rPr>
      </w:pPr>
      <w:r w:rsidRPr="00CE0F21">
        <w:rPr>
          <w:rFonts w:asciiTheme="minorEastAsia" w:hAnsiTheme="minorEastAsia" w:hint="eastAsia"/>
          <w:b/>
          <w:bCs/>
          <w:lang w:eastAsia="zh-TW"/>
        </w:rPr>
        <w:t>預計時間與地點</w:t>
      </w:r>
    </w:p>
    <w:p w14:paraId="72C81B7E" w14:textId="0F0C58D2" w:rsidR="00EA1BB3" w:rsidRDefault="00EA1BB3" w:rsidP="00EA1BB3">
      <w:pPr>
        <w:pStyle w:val="ListParagraph"/>
        <w:rPr>
          <w:rFonts w:asciiTheme="minorEastAsia" w:hAnsiTheme="minorEastAsia"/>
        </w:rPr>
      </w:pPr>
      <w:r>
        <w:rPr>
          <w:rFonts w:asciiTheme="minorEastAsia" w:hAnsiTheme="minorEastAsia" w:hint="eastAsia"/>
          <w:lang w:eastAsia="zh-TW"/>
        </w:rPr>
        <w:lastRenderedPageBreak/>
        <w:t>針對兩個事件的跨國比較</w:t>
      </w:r>
      <w:r w:rsidR="006D3829">
        <w:rPr>
          <w:rFonts w:asciiTheme="minorEastAsia" w:hAnsiTheme="minorEastAsia" w:hint="eastAsia"/>
          <w:lang w:eastAsia="zh-TW"/>
        </w:rPr>
        <w:t>，筆者</w:t>
      </w:r>
      <w:r>
        <w:rPr>
          <w:rFonts w:asciiTheme="minorEastAsia" w:hAnsiTheme="minorEastAsia" w:hint="eastAsia"/>
          <w:lang w:eastAsia="zh-TW"/>
        </w:rPr>
        <w:t>都會以文獻和相關演講</w:t>
      </w:r>
      <w:r w:rsidR="006D3829">
        <w:rPr>
          <w:rFonts w:asciiTheme="minorEastAsia" w:hAnsiTheme="minorEastAsia" w:hint="eastAsia"/>
          <w:lang w:eastAsia="zh-TW"/>
        </w:rPr>
        <w:t>的方式來探討。因此會主要以網絡的方式來進行。在時間方面則會從</w:t>
      </w:r>
      <w:r w:rsidR="006D3829">
        <w:rPr>
          <w:rFonts w:asciiTheme="minorEastAsia" w:hAnsiTheme="minorEastAsia" w:hint="eastAsia"/>
        </w:rPr>
        <w:t>5月2</w:t>
      </w:r>
      <w:r w:rsidR="006D3829">
        <w:rPr>
          <w:rFonts w:asciiTheme="minorEastAsia" w:hAnsiTheme="minorEastAsia"/>
        </w:rPr>
        <w:t>7</w:t>
      </w:r>
      <w:r w:rsidR="006D3829">
        <w:rPr>
          <w:rFonts w:asciiTheme="minorEastAsia" w:hAnsiTheme="minorEastAsia" w:hint="eastAsia"/>
        </w:rPr>
        <w:t>開始參加座談會，文獻閲讀也會從這學期末開始進行，預計會於暑假期間完成社會實踐報告。</w:t>
      </w:r>
    </w:p>
    <w:p w14:paraId="1BF4C081" w14:textId="1789DA79" w:rsidR="006D3829" w:rsidRPr="00CE0F21" w:rsidRDefault="006D3829" w:rsidP="00EA1BB3">
      <w:pPr>
        <w:pStyle w:val="ListParagraph"/>
        <w:rPr>
          <w:rFonts w:asciiTheme="minorEastAsia" w:hAnsiTheme="minorEastAsia"/>
          <w:b/>
          <w:bCs/>
        </w:rPr>
      </w:pPr>
    </w:p>
    <w:p w14:paraId="1E8F23FC" w14:textId="20AE6DF6" w:rsidR="006D3829" w:rsidRPr="00CE0F21" w:rsidRDefault="00AB59CD" w:rsidP="006D3829">
      <w:pPr>
        <w:pStyle w:val="ListParagraph"/>
        <w:numPr>
          <w:ilvl w:val="0"/>
          <w:numId w:val="1"/>
        </w:numPr>
        <w:rPr>
          <w:rFonts w:asciiTheme="minorEastAsia" w:eastAsia="PMingLiU" w:hAnsiTheme="minorEastAsia"/>
          <w:b/>
          <w:bCs/>
        </w:rPr>
      </w:pPr>
      <w:r w:rsidRPr="00CE0F21">
        <w:rPr>
          <w:rFonts w:asciiTheme="minorEastAsia" w:hAnsiTheme="minorEastAsia" w:hint="eastAsia"/>
          <w:b/>
          <w:bCs/>
        </w:rPr>
        <w:t>預期收穫</w:t>
      </w:r>
    </w:p>
    <w:p w14:paraId="09378978" w14:textId="557A4BF7" w:rsidR="00AB59CD" w:rsidRDefault="00AB59CD" w:rsidP="00AB59CD">
      <w:pPr>
        <w:pStyle w:val="ListParagraph"/>
        <w:rPr>
          <w:rFonts w:asciiTheme="minorEastAsia" w:hAnsiTheme="minorEastAsia"/>
        </w:rPr>
      </w:pPr>
      <w:r>
        <w:rPr>
          <w:rFonts w:asciiTheme="minorEastAsia" w:hAnsiTheme="minorEastAsia" w:hint="eastAsia"/>
          <w:lang w:eastAsia="zh-TW"/>
        </w:rPr>
        <w:t>此次的社會實踐主要以歷史事件的探討來帶出兩國之間的異同。</w:t>
      </w:r>
      <w:r>
        <w:rPr>
          <w:rFonts w:asciiTheme="minorEastAsia" w:hAnsiTheme="minorEastAsia" w:hint="eastAsia"/>
        </w:rPr>
        <w:t>因此，此次預計最大的收穫</w:t>
      </w:r>
      <w:proofErr w:type="gramStart"/>
      <w:r>
        <w:rPr>
          <w:rFonts w:asciiTheme="minorEastAsia" w:hAnsiTheme="minorEastAsia" w:hint="eastAsia"/>
        </w:rPr>
        <w:t>將會</w:t>
      </w:r>
      <w:proofErr w:type="gramEnd"/>
      <w:r>
        <w:rPr>
          <w:rFonts w:asciiTheme="minorEastAsia" w:hAnsiTheme="minorEastAsia" w:hint="eastAsia"/>
        </w:rPr>
        <w:t>是加深筆者</w:t>
      </w:r>
      <w:proofErr w:type="gramStart"/>
      <w:r>
        <w:rPr>
          <w:rFonts w:asciiTheme="minorEastAsia" w:hAnsiTheme="minorEastAsia" w:hint="eastAsia"/>
        </w:rPr>
        <w:t>對於兩國</w:t>
      </w:r>
      <w:proofErr w:type="gramEnd"/>
      <w:r>
        <w:rPr>
          <w:rFonts w:asciiTheme="minorEastAsia" w:hAnsiTheme="minorEastAsia" w:hint="eastAsia"/>
        </w:rPr>
        <w:t>的認識。與此同時筆者也希望透過此次跨</w:t>
      </w:r>
      <w:proofErr w:type="gramStart"/>
      <w:r>
        <w:rPr>
          <w:rFonts w:asciiTheme="minorEastAsia" w:hAnsiTheme="minorEastAsia" w:hint="eastAsia"/>
        </w:rPr>
        <w:t>國</w:t>
      </w:r>
      <w:proofErr w:type="gramEnd"/>
      <w:r>
        <w:rPr>
          <w:rFonts w:asciiTheme="minorEastAsia" w:hAnsiTheme="minorEastAsia" w:hint="eastAsia"/>
        </w:rPr>
        <w:t>比較讓</w:t>
      </w:r>
      <w:proofErr w:type="gramStart"/>
      <w:r>
        <w:rPr>
          <w:rFonts w:asciiTheme="minorEastAsia" w:hAnsiTheme="minorEastAsia" w:hint="eastAsia"/>
        </w:rPr>
        <w:t>兩國</w:t>
      </w:r>
      <w:proofErr w:type="gramEnd"/>
      <w:r>
        <w:rPr>
          <w:rFonts w:asciiTheme="minorEastAsia" w:hAnsiTheme="minorEastAsia" w:hint="eastAsia"/>
        </w:rPr>
        <w:t>人民</w:t>
      </w:r>
      <w:proofErr w:type="gramStart"/>
      <w:r>
        <w:rPr>
          <w:rFonts w:asciiTheme="minorEastAsia" w:hAnsiTheme="minorEastAsia" w:hint="eastAsia"/>
        </w:rPr>
        <w:t>對兩國</w:t>
      </w:r>
      <w:proofErr w:type="gramEnd"/>
      <w:r>
        <w:rPr>
          <w:rFonts w:asciiTheme="minorEastAsia" w:hAnsiTheme="minorEastAsia" w:hint="eastAsia"/>
        </w:rPr>
        <w:t>的歷史文化產生興趣並加以認識。也希望能</w:t>
      </w:r>
      <w:proofErr w:type="gramStart"/>
      <w:r>
        <w:rPr>
          <w:rFonts w:asciiTheme="minorEastAsia" w:hAnsiTheme="minorEastAsia" w:hint="eastAsia"/>
        </w:rPr>
        <w:t>夠</w:t>
      </w:r>
      <w:proofErr w:type="gramEnd"/>
      <w:r>
        <w:rPr>
          <w:rFonts w:asciiTheme="minorEastAsia" w:hAnsiTheme="minorEastAsia" w:hint="eastAsia"/>
        </w:rPr>
        <w:t>藉著這</w:t>
      </w:r>
      <w:proofErr w:type="gramStart"/>
      <w:r>
        <w:rPr>
          <w:rFonts w:asciiTheme="minorEastAsia" w:hAnsiTheme="minorEastAsia" w:hint="eastAsia"/>
        </w:rPr>
        <w:t>一</w:t>
      </w:r>
      <w:proofErr w:type="gramEnd"/>
      <w:r>
        <w:rPr>
          <w:rFonts w:asciiTheme="minorEastAsia" w:hAnsiTheme="minorEastAsia" w:hint="eastAsia"/>
        </w:rPr>
        <w:t>機</w:t>
      </w:r>
      <w:proofErr w:type="gramStart"/>
      <w:r>
        <w:rPr>
          <w:rFonts w:asciiTheme="minorEastAsia" w:hAnsiTheme="minorEastAsia" w:hint="eastAsia"/>
        </w:rPr>
        <w:t>會來</w:t>
      </w:r>
      <w:proofErr w:type="gramEnd"/>
      <w:r>
        <w:rPr>
          <w:rFonts w:asciiTheme="minorEastAsia" w:hAnsiTheme="minorEastAsia" w:hint="eastAsia"/>
        </w:rPr>
        <w:t>提升馬</w:t>
      </w:r>
      <w:proofErr w:type="gramStart"/>
      <w:r>
        <w:rPr>
          <w:rFonts w:asciiTheme="minorEastAsia" w:hAnsiTheme="minorEastAsia" w:hint="eastAsia"/>
        </w:rPr>
        <w:t>來</w:t>
      </w:r>
      <w:proofErr w:type="gramEnd"/>
      <w:r>
        <w:rPr>
          <w:rFonts w:asciiTheme="minorEastAsia" w:hAnsiTheme="minorEastAsia" w:hint="eastAsia"/>
        </w:rPr>
        <w:t>西亞當代青年們</w:t>
      </w:r>
      <w:proofErr w:type="gramStart"/>
      <w:r>
        <w:rPr>
          <w:rFonts w:asciiTheme="minorEastAsia" w:hAnsiTheme="minorEastAsia" w:hint="eastAsia"/>
        </w:rPr>
        <w:t>對</w:t>
      </w:r>
      <w:proofErr w:type="gramEnd"/>
      <w:r>
        <w:rPr>
          <w:rFonts w:asciiTheme="minorEastAsia" w:hAnsiTheme="minorEastAsia" w:hint="eastAsia"/>
        </w:rPr>
        <w:t>民族的認同以及</w:t>
      </w:r>
      <w:proofErr w:type="gramStart"/>
      <w:r>
        <w:rPr>
          <w:rFonts w:asciiTheme="minorEastAsia" w:hAnsiTheme="minorEastAsia" w:hint="eastAsia"/>
        </w:rPr>
        <w:t>對</w:t>
      </w:r>
      <w:proofErr w:type="gramEnd"/>
      <w:r>
        <w:rPr>
          <w:rFonts w:asciiTheme="minorEastAsia" w:hAnsiTheme="minorEastAsia" w:hint="eastAsia"/>
        </w:rPr>
        <w:t>自身</w:t>
      </w:r>
      <w:proofErr w:type="gramStart"/>
      <w:r>
        <w:rPr>
          <w:rFonts w:asciiTheme="minorEastAsia" w:hAnsiTheme="minorEastAsia" w:hint="eastAsia"/>
        </w:rPr>
        <w:t>國</w:t>
      </w:r>
      <w:proofErr w:type="gramEnd"/>
      <w:r>
        <w:rPr>
          <w:rFonts w:asciiTheme="minorEastAsia" w:hAnsiTheme="minorEastAsia" w:hint="eastAsia"/>
        </w:rPr>
        <w:t>家發展</w:t>
      </w:r>
      <w:r w:rsidR="003E13C6">
        <w:rPr>
          <w:rFonts w:asciiTheme="minorEastAsia" w:hAnsiTheme="minorEastAsia" w:hint="eastAsia"/>
        </w:rPr>
        <w:t>的集體記憶與認識。</w:t>
      </w:r>
    </w:p>
    <w:p w14:paraId="4FC12EA0" w14:textId="41269F8B" w:rsidR="003E13C6" w:rsidRDefault="003E13C6" w:rsidP="00AB59CD">
      <w:pPr>
        <w:pStyle w:val="ListParagraph"/>
        <w:rPr>
          <w:rFonts w:asciiTheme="minorEastAsia" w:hAnsiTheme="minorEastAsia"/>
        </w:rPr>
      </w:pPr>
    </w:p>
    <w:p w14:paraId="01C37529" w14:textId="2364E977" w:rsidR="003E13C6" w:rsidRPr="00CE0F21" w:rsidRDefault="003E13C6" w:rsidP="003E13C6">
      <w:pPr>
        <w:pStyle w:val="ListParagraph"/>
        <w:numPr>
          <w:ilvl w:val="0"/>
          <w:numId w:val="1"/>
        </w:numPr>
        <w:rPr>
          <w:rFonts w:asciiTheme="minorEastAsia" w:hAnsiTheme="minorEastAsia"/>
          <w:b/>
          <w:bCs/>
        </w:rPr>
      </w:pPr>
      <w:r w:rsidRPr="00CE0F21">
        <w:rPr>
          <w:rFonts w:asciiTheme="minorEastAsia" w:hAnsiTheme="minorEastAsia" w:hint="eastAsia"/>
          <w:b/>
          <w:bCs/>
        </w:rPr>
        <w:t>經費預算</w:t>
      </w:r>
    </w:p>
    <w:p w14:paraId="602C421C" w14:textId="77777777" w:rsidR="003E13C6" w:rsidRDefault="003E13C6" w:rsidP="003E13C6">
      <w:pPr>
        <w:pStyle w:val="ListParagraph"/>
        <w:rPr>
          <w:rFonts w:asciiTheme="minorEastAsia" w:eastAsia="PMingLiU" w:hAnsiTheme="minorEastAsia"/>
          <w:lang w:eastAsia="zh-TW"/>
        </w:rPr>
      </w:pPr>
      <w:r>
        <w:rPr>
          <w:rFonts w:asciiTheme="minorEastAsia" w:hAnsiTheme="minorEastAsia" w:hint="eastAsia"/>
        </w:rPr>
        <w:t>本次的社</w:t>
      </w:r>
      <w:proofErr w:type="gramStart"/>
      <w:r>
        <w:rPr>
          <w:rFonts w:asciiTheme="minorEastAsia" w:hAnsiTheme="minorEastAsia" w:hint="eastAsia"/>
        </w:rPr>
        <w:t>會</w:t>
      </w:r>
      <w:proofErr w:type="gramEnd"/>
      <w:r>
        <w:rPr>
          <w:rFonts w:asciiTheme="minorEastAsia" w:hAnsiTheme="minorEastAsia" w:hint="eastAsia"/>
        </w:rPr>
        <w:t>實踐主要預算都</w:t>
      </w:r>
      <w:proofErr w:type="gramStart"/>
      <w:r>
        <w:rPr>
          <w:rFonts w:asciiTheme="minorEastAsia" w:hAnsiTheme="minorEastAsia" w:hint="eastAsia"/>
        </w:rPr>
        <w:t>會</w:t>
      </w:r>
      <w:proofErr w:type="gramEnd"/>
      <w:r>
        <w:rPr>
          <w:rFonts w:asciiTheme="minorEastAsia" w:hAnsiTheme="minorEastAsia" w:hint="eastAsia"/>
        </w:rPr>
        <w:t>花費在文獻資料取得的部分。</w:t>
      </w:r>
      <w:r>
        <w:rPr>
          <w:rFonts w:asciiTheme="minorEastAsia" w:hAnsiTheme="minorEastAsia" w:hint="eastAsia"/>
          <w:lang w:eastAsia="zh-TW"/>
        </w:rPr>
        <w:t>以上所提及的書籍價錢分別爲：</w:t>
      </w:r>
    </w:p>
    <w:p w14:paraId="715D46F4" w14:textId="08D0F6E0" w:rsidR="003E13C6" w:rsidRDefault="003E13C6" w:rsidP="003E13C6">
      <w:pPr>
        <w:pStyle w:val="ListParagraph"/>
        <w:rPr>
          <w:rFonts w:asciiTheme="minorEastAsia" w:hAnsiTheme="minorEastAsia"/>
        </w:rPr>
      </w:pPr>
      <w:r>
        <w:rPr>
          <w:rFonts w:asciiTheme="minorEastAsia" w:hAnsiTheme="minorEastAsia" w:hint="eastAsia"/>
          <w:lang w:eastAsia="zh-TW"/>
        </w:rPr>
        <w:t>《</w:t>
      </w:r>
      <w:r>
        <w:rPr>
          <w:rFonts w:asciiTheme="minorEastAsia" w:hAnsiTheme="minorEastAsia" w:hint="eastAsia"/>
          <w:lang w:eastAsia="zh-TW"/>
        </w:rPr>
        <w:t>在傷口上重生——五一三事件個人口述敘事</w:t>
      </w:r>
      <w:r>
        <w:rPr>
          <w:rFonts w:asciiTheme="minorEastAsia" w:hAnsiTheme="minorEastAsia" w:hint="eastAsia"/>
          <w:lang w:eastAsia="zh-TW"/>
        </w:rPr>
        <w:t>》-</w:t>
      </w:r>
      <w:r w:rsidR="0016448E">
        <w:rPr>
          <w:rFonts w:asciiTheme="minorEastAsia" w:hAnsiTheme="minorEastAsia" w:hint="eastAsia"/>
          <w:lang w:eastAsia="zh-TW"/>
        </w:rPr>
        <w:t>售價</w:t>
      </w:r>
      <w:r w:rsidR="0016448E">
        <w:rPr>
          <w:rFonts w:asciiTheme="minorEastAsia" w:hAnsiTheme="minorEastAsia"/>
          <w:lang w:eastAsia="zh-TW"/>
        </w:rPr>
        <w:t>332</w:t>
      </w:r>
      <w:r w:rsidR="0016448E">
        <w:rPr>
          <w:rFonts w:asciiTheme="minorEastAsia" w:hAnsiTheme="minorEastAsia" w:hint="eastAsia"/>
          <w:lang w:eastAsia="zh-TW"/>
        </w:rPr>
        <w:t>元，運費1</w:t>
      </w:r>
      <w:r w:rsidR="0016448E">
        <w:rPr>
          <w:rFonts w:asciiTheme="minorEastAsia" w:hAnsiTheme="minorEastAsia"/>
          <w:lang w:eastAsia="zh-TW"/>
        </w:rPr>
        <w:t>20</w:t>
      </w:r>
      <w:r w:rsidR="0016448E">
        <w:rPr>
          <w:rFonts w:asciiTheme="minorEastAsia" w:hAnsiTheme="minorEastAsia" w:hint="eastAsia"/>
        </w:rPr>
        <w:t>元</w:t>
      </w:r>
    </w:p>
    <w:p w14:paraId="1D73027D" w14:textId="19577A25" w:rsidR="0016448E" w:rsidRDefault="0016448E" w:rsidP="003E13C6">
      <w:pPr>
        <w:pStyle w:val="ListParagraph"/>
        <w:rPr>
          <w:rFonts w:asciiTheme="minorEastAsia" w:hAnsiTheme="minorEastAsia"/>
        </w:rPr>
      </w:pPr>
      <w:r>
        <w:rPr>
          <w:rFonts w:asciiTheme="minorEastAsia" w:hAnsiTheme="minorEastAsia" w:hint="eastAsia"/>
          <w:lang w:eastAsia="zh-TW"/>
        </w:rPr>
        <w:t>《</w:t>
      </w:r>
      <w:r>
        <w:rPr>
          <w:rFonts w:asciiTheme="minorEastAsia" w:hAnsiTheme="minorEastAsia" w:hint="eastAsia"/>
          <w:lang w:eastAsia="zh-TW"/>
        </w:rPr>
        <w:t>二二八事件文獻輯錄</w:t>
      </w:r>
      <w:r>
        <w:rPr>
          <w:rFonts w:asciiTheme="minorEastAsia" w:hAnsiTheme="minorEastAsia" w:hint="eastAsia"/>
          <w:lang w:eastAsia="zh-TW"/>
        </w:rPr>
        <w:t>》-售價</w:t>
      </w:r>
      <w:r>
        <w:rPr>
          <w:rFonts w:asciiTheme="minorEastAsia" w:hAnsiTheme="minorEastAsia"/>
          <w:lang w:eastAsia="zh-TW"/>
        </w:rPr>
        <w:t>580</w:t>
      </w:r>
      <w:r>
        <w:rPr>
          <w:rFonts w:asciiTheme="minorEastAsia" w:hAnsiTheme="minorEastAsia" w:hint="eastAsia"/>
          <w:lang w:eastAsia="zh-TW"/>
        </w:rPr>
        <w:t>元，運費1</w:t>
      </w:r>
      <w:r>
        <w:rPr>
          <w:rFonts w:asciiTheme="minorEastAsia" w:hAnsiTheme="minorEastAsia"/>
          <w:lang w:eastAsia="zh-TW"/>
        </w:rPr>
        <w:t>20</w:t>
      </w:r>
      <w:r>
        <w:rPr>
          <w:rFonts w:asciiTheme="minorEastAsia" w:hAnsiTheme="minorEastAsia" w:hint="eastAsia"/>
        </w:rPr>
        <w:t>元</w:t>
      </w:r>
    </w:p>
    <w:p w14:paraId="4BF591D1" w14:textId="731CC8F6" w:rsidR="0016448E" w:rsidRDefault="0016448E" w:rsidP="003E13C6">
      <w:pPr>
        <w:pStyle w:val="ListParagraph"/>
        <w:rPr>
          <w:rFonts w:asciiTheme="minorEastAsia" w:eastAsia="PMingLiU" w:hAnsiTheme="minorEastAsia"/>
          <w:lang w:eastAsia="zh-TW"/>
        </w:rPr>
      </w:pPr>
      <w:r>
        <w:rPr>
          <w:rFonts w:asciiTheme="minorEastAsia" w:hAnsiTheme="minorEastAsia" w:hint="eastAsia"/>
          <w:lang w:eastAsia="zh-TW"/>
        </w:rPr>
        <w:t>預計申請補助金額為11</w:t>
      </w:r>
      <w:r>
        <w:rPr>
          <w:rFonts w:asciiTheme="minorEastAsia" w:hAnsiTheme="minorEastAsia"/>
          <w:lang w:eastAsia="zh-TW"/>
        </w:rPr>
        <w:t>52</w:t>
      </w:r>
      <w:r>
        <w:rPr>
          <w:rFonts w:asciiTheme="minorEastAsia" w:hAnsiTheme="minorEastAsia" w:hint="eastAsia"/>
          <w:lang w:eastAsia="zh-TW"/>
        </w:rPr>
        <w:t>元。</w:t>
      </w:r>
    </w:p>
    <w:p w14:paraId="325675FC" w14:textId="39F91EB0" w:rsidR="0016448E" w:rsidRDefault="0016448E" w:rsidP="003E13C6">
      <w:pPr>
        <w:pStyle w:val="ListParagraph"/>
        <w:rPr>
          <w:rFonts w:asciiTheme="minorEastAsia" w:eastAsia="PMingLiU" w:hAnsiTheme="minorEastAsia"/>
          <w:lang w:eastAsia="zh-TW"/>
        </w:rPr>
      </w:pPr>
    </w:p>
    <w:p w14:paraId="05EF9C5D" w14:textId="353B7DB5" w:rsidR="00CE0F21" w:rsidRPr="00CE0F21" w:rsidRDefault="0016448E" w:rsidP="00CE0F21">
      <w:pPr>
        <w:pStyle w:val="ListParagraph"/>
        <w:numPr>
          <w:ilvl w:val="0"/>
          <w:numId w:val="1"/>
        </w:numPr>
        <w:rPr>
          <w:rFonts w:asciiTheme="minorEastAsia" w:eastAsia="PMingLiU" w:hAnsiTheme="minorEastAsia"/>
          <w:b/>
          <w:bCs/>
          <w:lang w:eastAsia="zh-TW"/>
        </w:rPr>
      </w:pPr>
      <w:r w:rsidRPr="00CE0F21">
        <w:rPr>
          <w:rFonts w:asciiTheme="minorEastAsia" w:hAnsiTheme="minorEastAsia" w:hint="eastAsia"/>
          <w:b/>
          <w:bCs/>
          <w:lang w:eastAsia="zh-TW"/>
        </w:rPr>
        <w:t>參考資料</w:t>
      </w:r>
    </w:p>
    <w:p w14:paraId="58D3CB13" w14:textId="6C861DD7" w:rsidR="00CE0F21" w:rsidRDefault="00CE0F21" w:rsidP="00CE0F21">
      <w:pPr>
        <w:pStyle w:val="ListParagraph"/>
        <w:rPr>
          <w:rFonts w:asciiTheme="minorEastAsia" w:hAnsiTheme="minorEastAsia"/>
        </w:rPr>
      </w:pPr>
      <w:r>
        <w:rPr>
          <w:rFonts w:asciiTheme="minorEastAsia" w:hAnsiTheme="minorEastAsia" w:hint="eastAsia"/>
          <w:lang w:eastAsia="zh-TW"/>
        </w:rPr>
        <w:t>陳亞才（</w:t>
      </w:r>
      <w:r>
        <w:rPr>
          <w:rFonts w:asciiTheme="minorEastAsia" w:hAnsiTheme="minorEastAsia" w:hint="eastAsia"/>
        </w:rPr>
        <w:t>2</w:t>
      </w:r>
      <w:r>
        <w:rPr>
          <w:rFonts w:asciiTheme="minorEastAsia" w:hAnsiTheme="minorEastAsia"/>
        </w:rPr>
        <w:t>022</w:t>
      </w:r>
      <w:r>
        <w:rPr>
          <w:rFonts w:asciiTheme="minorEastAsia" w:hAnsiTheme="minorEastAsia" w:hint="eastAsia"/>
        </w:rPr>
        <w:t>）5</w:t>
      </w:r>
      <w:r>
        <w:rPr>
          <w:rFonts w:asciiTheme="minorEastAsia" w:hAnsiTheme="minorEastAsia"/>
        </w:rPr>
        <w:t>13</w:t>
      </w:r>
      <w:r>
        <w:rPr>
          <w:rFonts w:asciiTheme="minorEastAsia" w:hAnsiTheme="minorEastAsia" w:hint="eastAsia"/>
        </w:rPr>
        <w:t>事件公祭儀式</w:t>
      </w:r>
      <w:r w:rsidRPr="00CE0F21">
        <w:rPr>
          <w:rFonts w:asciiTheme="minorEastAsia" w:hAnsiTheme="minorEastAsia"/>
        </w:rPr>
        <w:t>&lt;</w:t>
      </w:r>
      <w:proofErr w:type="spellStart"/>
      <w:r w:rsidRPr="00CE0F21">
        <w:rPr>
          <w:rFonts w:asciiTheme="minorEastAsia" w:hAnsiTheme="minorEastAsia"/>
        </w:rPr>
        <w:t>iframe</w:t>
      </w:r>
      <w:proofErr w:type="spellEnd"/>
      <w:r w:rsidRPr="00CE0F21">
        <w:rPr>
          <w:rFonts w:asciiTheme="minorEastAsia" w:hAnsiTheme="minorEastAsia"/>
        </w:rPr>
        <w:t xml:space="preserve"> src="https:</w:t>
      </w:r>
      <w:proofErr w:type="gramStart"/>
      <w:r w:rsidRPr="00CE0F21">
        <w:rPr>
          <w:rFonts w:asciiTheme="minorEastAsia" w:hAnsiTheme="minorEastAsia"/>
        </w:rPr>
        <w:t>//www.facebook.com/plugins/post.php?href=https%3A%2F%2Fwww.facebook.com</w:t>
      </w:r>
      <w:proofErr w:type="gramEnd"/>
      <w:r w:rsidRPr="00CE0F21">
        <w:rPr>
          <w:rFonts w:asciiTheme="minorEastAsia" w:hAnsiTheme="minorEastAsia"/>
        </w:rPr>
        <w:t>%2Fphoto%2F%3Ffbid%3D5152125678158278%26set%3Da.352386548132239&amp;show_text=true&amp;width=500" width="500" height="485" style="</w:t>
      </w:r>
      <w:proofErr w:type="spellStart"/>
      <w:r w:rsidRPr="00CE0F21">
        <w:rPr>
          <w:rFonts w:asciiTheme="minorEastAsia" w:hAnsiTheme="minorEastAsia"/>
        </w:rPr>
        <w:t>border:none;overflow:hidden</w:t>
      </w:r>
      <w:proofErr w:type="spellEnd"/>
      <w:r w:rsidRPr="00CE0F21">
        <w:rPr>
          <w:rFonts w:asciiTheme="minorEastAsia" w:hAnsiTheme="minorEastAsia"/>
        </w:rPr>
        <w:t xml:space="preserve">" scrolling="no" frameborder="0" </w:t>
      </w:r>
      <w:proofErr w:type="spellStart"/>
      <w:r w:rsidRPr="00CE0F21">
        <w:rPr>
          <w:rFonts w:asciiTheme="minorEastAsia" w:hAnsiTheme="minorEastAsia"/>
        </w:rPr>
        <w:t>allowfullscreen</w:t>
      </w:r>
      <w:proofErr w:type="spellEnd"/>
      <w:r w:rsidRPr="00CE0F21">
        <w:rPr>
          <w:rFonts w:asciiTheme="minorEastAsia" w:hAnsiTheme="minorEastAsia"/>
        </w:rPr>
        <w:t>="true" allow="</w:t>
      </w:r>
      <w:proofErr w:type="spellStart"/>
      <w:r w:rsidRPr="00CE0F21">
        <w:rPr>
          <w:rFonts w:asciiTheme="minorEastAsia" w:hAnsiTheme="minorEastAsia"/>
        </w:rPr>
        <w:t>autoplay</w:t>
      </w:r>
      <w:proofErr w:type="spellEnd"/>
      <w:r w:rsidRPr="00CE0F21">
        <w:rPr>
          <w:rFonts w:asciiTheme="minorEastAsia" w:hAnsiTheme="minorEastAsia"/>
        </w:rPr>
        <w:t>; clipboard-write; encrypted-media; picture-in-picture; web-share"&gt;&lt;/</w:t>
      </w:r>
      <w:proofErr w:type="spellStart"/>
      <w:r w:rsidRPr="00CE0F21">
        <w:rPr>
          <w:rFonts w:asciiTheme="minorEastAsia" w:hAnsiTheme="minorEastAsia"/>
        </w:rPr>
        <w:t>iframe</w:t>
      </w:r>
      <w:proofErr w:type="spellEnd"/>
      <w:r w:rsidRPr="00CE0F21">
        <w:rPr>
          <w:rFonts w:asciiTheme="minorEastAsia" w:hAnsiTheme="minorEastAsia"/>
        </w:rPr>
        <w:t>&gt;</w:t>
      </w:r>
    </w:p>
    <w:p w14:paraId="7033C01B" w14:textId="77777777" w:rsidR="00CE0F21" w:rsidRDefault="00CE0F21" w:rsidP="00CE0F21">
      <w:pPr>
        <w:pStyle w:val="ListParagraph"/>
        <w:rPr>
          <w:rFonts w:asciiTheme="minorEastAsia" w:eastAsia="PMingLiU" w:hAnsiTheme="minorEastAsia" w:hint="eastAsia"/>
        </w:rPr>
      </w:pPr>
    </w:p>
    <w:p w14:paraId="74156474" w14:textId="449C934E" w:rsidR="0016448E" w:rsidRPr="0016448E" w:rsidRDefault="0016448E" w:rsidP="0016448E">
      <w:pPr>
        <w:pStyle w:val="ListParagraph"/>
        <w:rPr>
          <w:rFonts w:asciiTheme="minorEastAsia" w:eastAsia="PMingLiU" w:hAnsiTheme="minorEastAsia" w:hint="eastAsia"/>
          <w:lang w:eastAsia="zh-TW"/>
        </w:rPr>
      </w:pPr>
    </w:p>
    <w:p w14:paraId="69933BA9" w14:textId="77777777" w:rsidR="0016448E" w:rsidRPr="00AB59CD" w:rsidRDefault="0016448E" w:rsidP="003E13C6">
      <w:pPr>
        <w:pStyle w:val="ListParagraph"/>
        <w:rPr>
          <w:rFonts w:asciiTheme="minorEastAsia" w:hAnsiTheme="minorEastAsia" w:hint="eastAsia"/>
          <w:lang w:eastAsia="zh-TW"/>
        </w:rPr>
      </w:pPr>
    </w:p>
    <w:sectPr w:rsidR="0016448E" w:rsidRPr="00AB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57B"/>
    <w:multiLevelType w:val="hybridMultilevel"/>
    <w:tmpl w:val="33B8703A"/>
    <w:lvl w:ilvl="0" w:tplc="DE9CBEEE">
      <w:start w:val="1"/>
      <w:numFmt w:val="decimal"/>
      <w:lvlText w:val="%1."/>
      <w:lvlJc w:val="left"/>
      <w:pPr>
        <w:ind w:left="720" w:hanging="360"/>
      </w:pPr>
      <w:rPr>
        <w:rFonts w:eastAsiaTheme="minorEastAsi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3564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7A"/>
    <w:rsid w:val="00027C8B"/>
    <w:rsid w:val="0016448E"/>
    <w:rsid w:val="003E13C6"/>
    <w:rsid w:val="003E5325"/>
    <w:rsid w:val="00491475"/>
    <w:rsid w:val="005C5176"/>
    <w:rsid w:val="006D3829"/>
    <w:rsid w:val="0077026F"/>
    <w:rsid w:val="00786003"/>
    <w:rsid w:val="007E5222"/>
    <w:rsid w:val="008A2BE3"/>
    <w:rsid w:val="00964BB1"/>
    <w:rsid w:val="00A27026"/>
    <w:rsid w:val="00AB59CD"/>
    <w:rsid w:val="00AD0D6A"/>
    <w:rsid w:val="00B62ADC"/>
    <w:rsid w:val="00C84705"/>
    <w:rsid w:val="00CE0F21"/>
    <w:rsid w:val="00EA1BB3"/>
    <w:rsid w:val="00EE454A"/>
    <w:rsid w:val="00F7767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FA35"/>
  <w15:chartTrackingRefBased/>
  <w15:docId w15:val="{C5F4F3E6-1B8B-451E-B81B-2A7A8511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Kong</dc:creator>
  <cp:keywords/>
  <dc:description/>
  <cp:lastModifiedBy>Sophie Kong</cp:lastModifiedBy>
  <cp:revision>1</cp:revision>
  <dcterms:created xsi:type="dcterms:W3CDTF">2022-05-03T16:07:00Z</dcterms:created>
  <dcterms:modified xsi:type="dcterms:W3CDTF">2022-05-03T17:59:00Z</dcterms:modified>
</cp:coreProperties>
</file>