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57" w:rsidRPr="004D7657" w:rsidRDefault="004D7657" w:rsidP="00811AF7">
      <w:pPr>
        <w:widowControl/>
        <w:shd w:val="clear" w:color="auto" w:fill="FFFFFF"/>
        <w:spacing w:line="320" w:lineRule="atLeast"/>
        <w:ind w:firstLine="360"/>
        <w:rPr>
          <w:rFonts w:ascii="Arial" w:eastAsia="新細明體" w:hAnsi="Arial" w:cs="Arial"/>
          <w:color w:val="000000"/>
          <w:kern w:val="0"/>
          <w:sz w:val="22"/>
          <w:szCs w:val="20"/>
        </w:rPr>
      </w:pPr>
      <w:r w:rsidRPr="004D7657">
        <w:rPr>
          <w:rFonts w:ascii="標楷體" w:eastAsia="標楷體" w:hAnsi="標楷體" w:cs="Arial" w:hint="eastAsia"/>
          <w:color w:val="000000"/>
          <w:kern w:val="0"/>
          <w:sz w:val="40"/>
          <w:szCs w:val="36"/>
        </w:rPr>
        <w:t>國立</w:t>
      </w:r>
      <w:proofErr w:type="gramStart"/>
      <w:r w:rsidRPr="004D7657">
        <w:rPr>
          <w:rFonts w:ascii="標楷體" w:eastAsia="標楷體" w:hAnsi="標楷體" w:cs="Arial" w:hint="eastAsia"/>
          <w:color w:val="000000"/>
          <w:kern w:val="0"/>
          <w:sz w:val="40"/>
          <w:szCs w:val="36"/>
        </w:rPr>
        <w:t>臺</w:t>
      </w:r>
      <w:proofErr w:type="gramEnd"/>
      <w:r w:rsidRPr="004D7657">
        <w:rPr>
          <w:rFonts w:ascii="標楷體" w:eastAsia="標楷體" w:hAnsi="標楷體" w:cs="Arial" w:hint="eastAsia"/>
          <w:color w:val="000000"/>
          <w:kern w:val="0"/>
          <w:sz w:val="40"/>
          <w:szCs w:val="36"/>
        </w:rPr>
        <w:t>北大學</w:t>
      </w:r>
      <w:r w:rsidR="00BF4BAB">
        <w:rPr>
          <w:rFonts w:ascii="標楷體" w:eastAsia="標楷體" w:hAnsi="標楷體" w:cs="Arial" w:hint="eastAsia"/>
          <w:color w:val="000000"/>
          <w:kern w:val="0"/>
          <w:sz w:val="40"/>
          <w:szCs w:val="36"/>
        </w:rPr>
        <w:t>社會學系傑出系</w:t>
      </w:r>
      <w:r w:rsidRPr="004D7657">
        <w:rPr>
          <w:rFonts w:ascii="標楷體" w:eastAsia="標楷體" w:hAnsi="標楷體" w:cs="Arial" w:hint="eastAsia"/>
          <w:color w:val="000000"/>
          <w:kern w:val="0"/>
          <w:sz w:val="40"/>
          <w:szCs w:val="36"/>
        </w:rPr>
        <w:t>友遴選暨表揚辦法</w:t>
      </w:r>
    </w:p>
    <w:p w:rsidR="006A6D82" w:rsidRPr="006A6D82" w:rsidRDefault="006A6D82" w:rsidP="00892715">
      <w:pPr>
        <w:widowControl/>
        <w:shd w:val="clear" w:color="auto" w:fill="FFFFFF"/>
        <w:wordWrap w:val="0"/>
        <w:spacing w:before="180" w:line="300" w:lineRule="atLeast"/>
        <w:ind w:right="200"/>
        <w:jc w:val="right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6A6D82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>104年5月27日理監事會議通過</w:t>
      </w:r>
    </w:p>
    <w:tbl>
      <w:tblPr>
        <w:tblW w:w="9116" w:type="dxa"/>
        <w:jc w:val="center"/>
        <w:tblInd w:w="-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7980"/>
      </w:tblGrid>
      <w:tr w:rsidR="004D7657" w:rsidRPr="004D7657" w:rsidTr="00811AF7">
        <w:trPr>
          <w:trHeight w:val="484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第一條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EC4D8D" w:rsidP="00EC4D8D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>
              <w:rPr>
                <w:rFonts w:ascii="標楷體" w:eastAsia="標楷體" w:hint="eastAsia"/>
              </w:rPr>
              <w:t>為表揚本系</w:t>
            </w:r>
            <w:proofErr w:type="gramStart"/>
            <w:r>
              <w:rPr>
                <w:rFonts w:ascii="標楷體" w:eastAsia="標楷體" w:hint="eastAsia"/>
              </w:rPr>
              <w:t>系</w:t>
            </w:r>
            <w:proofErr w:type="gramEnd"/>
            <w:r>
              <w:rPr>
                <w:rFonts w:ascii="標楷體" w:eastAsia="標楷體" w:hint="eastAsia"/>
              </w:rPr>
              <w:t>友之傑出成就或貢獻，以激勵後進，特訂定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「國立</w:t>
            </w:r>
            <w:proofErr w:type="gramStart"/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臺</w:t>
            </w:r>
            <w:proofErr w:type="gramEnd"/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北大學</w:t>
            </w:r>
            <w:r w:rsidR="00811AF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社會學系傑出系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友遴選暨表揚辦法」(以下簡稱「本辦法」)</w:t>
            </w:r>
            <w:r w:rsidR="00811AF7" w:rsidRPr="004D7657">
              <w:rPr>
                <w:rFonts w:ascii="Arial" w:eastAsia="新細明體" w:hAnsi="Arial" w:cs="Arial"/>
                <w:color w:val="000000"/>
                <w:kern w:val="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4D7657" w:rsidRPr="004D7657" w:rsidTr="00811AF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第二條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811AF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</w:rPr>
              <w:t>凡符合下列條件之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者，得為本系</w:t>
            </w:r>
            <w:proofErr w:type="gramStart"/>
            <w:r>
              <w:rPr>
                <w:rFonts w:ascii="標楷體" w:eastAsia="標楷體" w:hAnsi="標楷體" w:hint="eastAsia"/>
              </w:rPr>
              <w:t>系</w:t>
            </w:r>
            <w:proofErr w:type="gramEnd"/>
            <w:r>
              <w:rPr>
                <w:rFonts w:ascii="標楷體" w:eastAsia="標楷體" w:hAnsi="標楷體" w:hint="eastAsia"/>
              </w:rPr>
              <w:t>友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：</w:t>
            </w:r>
          </w:p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一、</w:t>
            </w:r>
            <w:r w:rsidR="00811AF7" w:rsidRPr="00811AF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於國立</w:t>
            </w:r>
            <w:proofErr w:type="gramStart"/>
            <w:r w:rsidR="00811AF7" w:rsidRPr="00811AF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臺</w:t>
            </w:r>
            <w:proofErr w:type="gramEnd"/>
            <w:r w:rsidR="00811AF7" w:rsidRPr="00811AF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北大學社會學系畢業、結業或肄業者。</w:t>
            </w: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。</w:t>
            </w:r>
          </w:p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二、</w:t>
            </w:r>
            <w:r w:rsidR="00811AF7" w:rsidRPr="00362D32">
              <w:rPr>
                <w:rFonts w:ascii="標楷體" w:eastAsia="標楷體" w:hAnsi="標楷體" w:hint="eastAsia"/>
              </w:rPr>
              <w:t>於前台灣省行政專修班社會科、教育科</w:t>
            </w:r>
            <w:r w:rsidR="00811AF7" w:rsidRPr="00811AF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畢業、結業或肄業者。</w:t>
            </w:r>
          </w:p>
          <w:p w:rsidR="00811AF7" w:rsidRDefault="004D7657" w:rsidP="004D7657">
            <w:pPr>
              <w:widowControl/>
              <w:rPr>
                <w:rFonts w:ascii="標楷體" w:eastAsia="標楷體" w:hAnsi="標楷體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三、</w:t>
            </w:r>
            <w:r w:rsidR="00811AF7" w:rsidRPr="00362D32">
              <w:rPr>
                <w:rFonts w:ascii="標楷體" w:eastAsia="標楷體" w:hAnsi="標楷體" w:hint="eastAsia"/>
              </w:rPr>
              <w:t>台灣省地方行政專科學校社會行政科</w:t>
            </w:r>
            <w:r w:rsidR="00811AF7" w:rsidRPr="00811AF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畢業、結業或肄業者。</w:t>
            </w:r>
          </w:p>
          <w:p w:rsidR="00811AF7" w:rsidRDefault="004D7657" w:rsidP="004D7657">
            <w:pPr>
              <w:widowControl/>
              <w:rPr>
                <w:rFonts w:ascii="標楷體" w:eastAsia="標楷體" w:hAnsi="標楷體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四、</w:t>
            </w:r>
            <w:r w:rsidR="00811AF7" w:rsidRPr="00362D32">
              <w:rPr>
                <w:rFonts w:ascii="標楷體" w:eastAsia="標楷體" w:hAnsi="標楷體" w:hint="eastAsia"/>
              </w:rPr>
              <w:t>台灣省立法商學院社會學系及夜間學制社會學系</w:t>
            </w:r>
            <w:r w:rsidR="00811AF7" w:rsidRPr="00811AF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畢業、結業或肄業者</w:t>
            </w:r>
          </w:p>
          <w:p w:rsidR="004D7657" w:rsidRPr="004D7657" w:rsidRDefault="004D7657" w:rsidP="00811AF7">
            <w:pPr>
              <w:widowControl/>
              <w:ind w:left="478" w:hangingChars="199" w:hanging="478"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五、</w:t>
            </w:r>
            <w:r w:rsidR="00811AF7" w:rsidRPr="00362D32">
              <w:rPr>
                <w:rFonts w:ascii="標楷體" w:eastAsia="標楷體" w:hAnsi="標楷體" w:hint="eastAsia"/>
              </w:rPr>
              <w:t>中興大學法商學院社會學系及台北夜間學制社會學系畢業</w:t>
            </w:r>
            <w:r w:rsidR="00811AF7" w:rsidRPr="00811AF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、結業或肄業者</w:t>
            </w:r>
          </w:p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</w:p>
        </w:tc>
      </w:tr>
      <w:tr w:rsidR="004D7657" w:rsidRPr="004D7657" w:rsidTr="00811AF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第三條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605C94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凡本系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系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友於下列各領域有傑出貢獻者，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均得被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推薦為傑出系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友候選人。</w:t>
            </w:r>
          </w:p>
          <w:p w:rsidR="004D7657" w:rsidRPr="004D7657" w:rsidRDefault="00605C94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傑出系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友獎項分類如下：</w:t>
            </w:r>
          </w:p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一、「學術成就」獎：學術研究、創造發明獲具體殊榮者。</w:t>
            </w:r>
          </w:p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二、「企業經營」獎：企業經營有傑出成就者。</w:t>
            </w:r>
          </w:p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三、「公共服務」獎：服務公職或從事社會公益活動，造福社會，有傑出</w:t>
            </w:r>
          </w:p>
          <w:p w:rsidR="004D7657" w:rsidRPr="004D7657" w:rsidRDefault="004D7657" w:rsidP="00605C94">
            <w:pPr>
              <w:widowControl/>
              <w:ind w:firstLine="621"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貢獻者。</w:t>
            </w:r>
          </w:p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四、「藝文體育」獎：藝術文化、體育活動，有傑出表現者。</w:t>
            </w:r>
          </w:p>
          <w:p w:rsidR="004D7657" w:rsidRPr="004D7657" w:rsidRDefault="00605C94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五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、「紀念獎」：紀念對本校、社會有傑出貢獻者。</w:t>
            </w:r>
          </w:p>
          <w:p w:rsidR="004D7657" w:rsidRPr="004D7657" w:rsidRDefault="00605C94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各類人數由</w:t>
            </w:r>
            <w:r w:rsidR="00EC4D8D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遴選委員會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依實際狀況決定之。</w:t>
            </w:r>
          </w:p>
        </w:tc>
      </w:tr>
      <w:tr w:rsidR="004D7657" w:rsidRPr="004D7657" w:rsidTr="00811AF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第四條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605C94" w:rsidP="00B6056D">
            <w:pPr>
              <w:widowControl/>
              <w:ind w:left="1188" w:hangingChars="495" w:hanging="1188"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表揚名額：每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年度以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8</w:t>
            </w:r>
            <w:r w:rsidR="00EC4D8D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名為上限；但遴選委員會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得斟酌特殊狀況增減或從缺之。</w:t>
            </w:r>
          </w:p>
        </w:tc>
      </w:tr>
      <w:tr w:rsidR="004D7657" w:rsidRPr="004D7657" w:rsidTr="00811AF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第五條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605C94" w:rsidRDefault="004D7657" w:rsidP="004D7657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0"/>
              </w:rPr>
            </w:pPr>
            <w:r w:rsidRPr="00605C94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推薦方式：每年六月底前經由以下方式推薦者：</w:t>
            </w:r>
          </w:p>
          <w:p w:rsidR="00EC4D8D" w:rsidRPr="00EC4D8D" w:rsidRDefault="00EC4D8D" w:rsidP="00EC4D8D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0"/>
              </w:rPr>
            </w:pPr>
            <w:r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一、本系</w:t>
            </w:r>
            <w:proofErr w:type="gramStart"/>
            <w:r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系務</w:t>
            </w:r>
            <w:proofErr w:type="gramEnd"/>
            <w:r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會議決議。</w:t>
            </w:r>
          </w:p>
          <w:p w:rsidR="00EC4D8D" w:rsidRPr="00EC4D8D" w:rsidRDefault="00EC4D8D" w:rsidP="00EC4D8D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0"/>
              </w:rPr>
            </w:pPr>
            <w:r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二、本系</w:t>
            </w:r>
            <w:proofErr w:type="gramStart"/>
            <w:r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系</w:t>
            </w:r>
            <w:proofErr w:type="gramEnd"/>
            <w:r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友會理事會決議。</w:t>
            </w:r>
          </w:p>
          <w:p w:rsidR="004D7657" w:rsidRPr="00EC4D8D" w:rsidRDefault="00EC4D8D" w:rsidP="004D7657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Cs w:val="20"/>
              </w:rPr>
            </w:pPr>
            <w:r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三、系友5名以上連署。</w:t>
            </w:r>
          </w:p>
        </w:tc>
      </w:tr>
      <w:tr w:rsidR="004D7657" w:rsidRPr="004D7657" w:rsidTr="00811AF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第六條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EC4D8D" w:rsidRDefault="004D7657" w:rsidP="004D7657">
            <w:pPr>
              <w:widowControl/>
              <w:rPr>
                <w:rFonts w:ascii="Arial" w:eastAsia="新細明體" w:hAnsi="Arial" w:cs="Arial"/>
                <w:color w:val="000000" w:themeColor="text1"/>
                <w:kern w:val="0"/>
                <w:szCs w:val="20"/>
              </w:rPr>
            </w:pPr>
            <w:r w:rsidRPr="00605C94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遴選方式：</w:t>
            </w:r>
            <w:r w:rsid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傑出系友遴選委員會由系主任、現任系友會理事長及理監事為當然委員，系友會理事長</w:t>
            </w:r>
            <w:r w:rsidR="00EC4D8D"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為召集人。</w:t>
            </w:r>
            <w:r w:rsidR="00EC4D8D" w:rsidRPr="00605C94">
              <w:rPr>
                <w:rFonts w:ascii="Arial" w:eastAsia="新細明體" w:hAnsi="Arial" w:cs="Arial"/>
                <w:color w:val="000000" w:themeColor="text1"/>
                <w:kern w:val="0"/>
                <w:szCs w:val="20"/>
              </w:rPr>
              <w:t xml:space="preserve"> </w:t>
            </w:r>
          </w:p>
        </w:tc>
      </w:tr>
      <w:tr w:rsidR="004D7657" w:rsidRPr="004D7657" w:rsidTr="00811AF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第七條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EC4D8D" w:rsidRDefault="004D7657" w:rsidP="00EC4D8D">
            <w:pPr>
              <w:widowControl/>
              <w:ind w:left="1188" w:hangingChars="495" w:hanging="1188"/>
              <w:rPr>
                <w:rFonts w:ascii="標楷體" w:eastAsia="標楷體" w:hAnsi="標楷體" w:cs="Arial"/>
                <w:color w:val="000000" w:themeColor="text1"/>
                <w:kern w:val="0"/>
                <w:szCs w:val="20"/>
              </w:rPr>
            </w:pPr>
            <w:r w:rsidRPr="00605C94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表揚方式：</w:t>
            </w:r>
            <w:r w:rsidR="00EC4D8D"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傑出</w:t>
            </w:r>
            <w:proofErr w:type="gramStart"/>
            <w:r w:rsidR="00EC4D8D"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系友由</w:t>
            </w:r>
            <w:r w:rsid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系</w:t>
            </w:r>
            <w:proofErr w:type="gramEnd"/>
            <w:r w:rsid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友會理事長於每年</w:t>
            </w:r>
            <w:r w:rsidR="00EC4D8D" w:rsidRPr="00EC4D8D">
              <w:rPr>
                <w:rFonts w:ascii="標楷體" w:eastAsia="標楷體" w:hAnsi="標楷體" w:cs="Arial" w:hint="eastAsia"/>
                <w:color w:val="000000" w:themeColor="text1"/>
                <w:kern w:val="0"/>
                <w:szCs w:val="20"/>
              </w:rPr>
              <w:t>系友大會頒給傑出系友證書，並公開表揚。</w:t>
            </w:r>
          </w:p>
        </w:tc>
      </w:tr>
      <w:tr w:rsidR="004D7657" w:rsidRPr="004D7657" w:rsidTr="00811AF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4D7657" w:rsidP="004D7657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第八條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657" w:rsidRPr="004D7657" w:rsidRDefault="00605C94" w:rsidP="00605C94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本會傑出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系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友如有</w:t>
            </w:r>
            <w:proofErr w:type="gramEnd"/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重大違法行為，經法院判決確定致嚴重影響校譽者，得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經理監事會出席</w:t>
            </w:r>
            <w:r w:rsidR="004D7657" w:rsidRPr="004D7657">
              <w:rPr>
                <w:rFonts w:ascii="標楷體" w:eastAsia="標楷體" w:hAnsi="標楷體" w:cs="Arial" w:hint="eastAsia"/>
                <w:color w:val="000000"/>
                <w:kern w:val="0"/>
                <w:szCs w:val="20"/>
              </w:rPr>
              <w:t>三分之二以上之同意，予以除名。</w:t>
            </w:r>
          </w:p>
        </w:tc>
      </w:tr>
      <w:tr w:rsidR="008D6628" w:rsidRPr="004D7657" w:rsidTr="00811AF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28" w:rsidRPr="004D7657" w:rsidRDefault="00605C94" w:rsidP="004D7657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第九</w:t>
            </w:r>
            <w:r w:rsidR="008D6628" w:rsidRPr="004D765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條 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628" w:rsidRPr="00605C94" w:rsidRDefault="00EC4D8D" w:rsidP="00605C9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="00FB0DFB">
              <w:rPr>
                <w:rFonts w:ascii="標楷體" w:eastAsia="標楷體" w:hAnsi="標楷體" w:hint="eastAsia"/>
              </w:rPr>
              <w:t>辦法經理事會</w:t>
            </w:r>
            <w:r w:rsidRPr="00EC4D8D">
              <w:rPr>
                <w:rFonts w:ascii="標楷體" w:eastAsia="標楷體" w:hAnsi="標楷體" w:hint="eastAsia"/>
              </w:rPr>
              <w:t>通過後施行，修正時亦同。</w:t>
            </w:r>
          </w:p>
        </w:tc>
      </w:tr>
    </w:tbl>
    <w:p w:rsidR="004D7657" w:rsidRPr="004D7657" w:rsidRDefault="004D7657" w:rsidP="004D7657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 w:val="20"/>
          <w:szCs w:val="20"/>
        </w:rPr>
      </w:pPr>
      <w:r w:rsidRPr="004D7657">
        <w:rPr>
          <w:rFonts w:ascii="標楷體" w:eastAsia="標楷體" w:hAnsi="標楷體" w:cs="Arial" w:hint="eastAsia"/>
          <w:color w:val="000000"/>
          <w:kern w:val="0"/>
          <w:szCs w:val="24"/>
        </w:rPr>
        <w:t>    </w:t>
      </w:r>
    </w:p>
    <w:p w:rsidR="00833990" w:rsidRPr="004D7657" w:rsidRDefault="00892715" w:rsidP="004D7657"/>
    <w:sectPr w:rsidR="00833990" w:rsidRPr="004D7657" w:rsidSect="00BF4BAB">
      <w:pgSz w:w="11906" w:h="16838"/>
      <w:pgMar w:top="1440" w:right="1416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A5" w:rsidRDefault="00D420A5" w:rsidP="00D420A5">
      <w:r>
        <w:separator/>
      </w:r>
    </w:p>
  </w:endnote>
  <w:endnote w:type="continuationSeparator" w:id="0">
    <w:p w:rsidR="00D420A5" w:rsidRDefault="00D420A5" w:rsidP="00D4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A5" w:rsidRDefault="00D420A5" w:rsidP="00D420A5">
      <w:r>
        <w:separator/>
      </w:r>
    </w:p>
  </w:footnote>
  <w:footnote w:type="continuationSeparator" w:id="0">
    <w:p w:rsidR="00D420A5" w:rsidRDefault="00D420A5" w:rsidP="00D4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57"/>
    <w:rsid w:val="00166982"/>
    <w:rsid w:val="0038087D"/>
    <w:rsid w:val="004D7657"/>
    <w:rsid w:val="00605C94"/>
    <w:rsid w:val="006A6D82"/>
    <w:rsid w:val="00811AF7"/>
    <w:rsid w:val="00892715"/>
    <w:rsid w:val="008D6628"/>
    <w:rsid w:val="00B6056D"/>
    <w:rsid w:val="00BF4BAB"/>
    <w:rsid w:val="00D420A5"/>
    <w:rsid w:val="00EC4D8D"/>
    <w:rsid w:val="00F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20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2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20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20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2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20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北大社會系</dc:creator>
  <cp:lastModifiedBy>北大社會系</cp:lastModifiedBy>
  <cp:revision>7</cp:revision>
  <dcterms:created xsi:type="dcterms:W3CDTF">2015-03-11T06:31:00Z</dcterms:created>
  <dcterms:modified xsi:type="dcterms:W3CDTF">2015-06-10T07:10:00Z</dcterms:modified>
</cp:coreProperties>
</file>